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970B" w14:textId="77777777" w:rsidR="00E10848" w:rsidRDefault="00E10848" w:rsidP="00907BF2">
      <w:pPr>
        <w:rPr>
          <w:b/>
          <w:sz w:val="28"/>
          <w:szCs w:val="28"/>
          <w:u w:val="single"/>
        </w:rPr>
      </w:pPr>
      <w:r w:rsidRPr="00E10848">
        <w:rPr>
          <w:noProof/>
          <w:sz w:val="28"/>
          <w:szCs w:val="28"/>
        </w:rPr>
        <w:drawing>
          <wp:inline distT="0" distB="0" distL="0" distR="0" wp14:anchorId="3F88C6E0" wp14:editId="7D4267D2">
            <wp:extent cx="1152525" cy="923925"/>
            <wp:effectExtent l="19050" t="0" r="9525" b="0"/>
            <wp:docPr id="1" name="Picture 1" descr="bu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876A2" w14:textId="59F58A35" w:rsidR="00FF2CC4" w:rsidRDefault="00CA7C8D" w:rsidP="00907B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Business Support Assistant </w:t>
      </w:r>
    </w:p>
    <w:p w14:paraId="7E22FDF2" w14:textId="08C09E89" w:rsidR="00876401" w:rsidRPr="00B41DA7" w:rsidRDefault="00876401" w:rsidP="008764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Better Understanding of Dementia for Sandwell (Buds) are looking for someone to join our busy team supporting </w:t>
      </w:r>
      <w:r w:rsidR="00030AB1">
        <w:rPr>
          <w:rFonts w:ascii="Arial" w:hAnsi="Arial" w:cs="Arial"/>
          <w:bCs/>
          <w:sz w:val="24"/>
          <w:szCs w:val="24"/>
        </w:rPr>
        <w:t>people</w:t>
      </w:r>
      <w:r>
        <w:rPr>
          <w:rFonts w:ascii="Arial" w:hAnsi="Arial" w:cs="Arial"/>
          <w:bCs/>
          <w:sz w:val="24"/>
          <w:szCs w:val="24"/>
        </w:rPr>
        <w:t xml:space="preserve"> living with Dementia in Sandwell. </w:t>
      </w:r>
      <w:r w:rsidR="00030AB1">
        <w:rPr>
          <w:rFonts w:ascii="Arial" w:hAnsi="Arial" w:cs="Arial"/>
          <w:bCs/>
          <w:sz w:val="24"/>
          <w:szCs w:val="24"/>
        </w:rPr>
        <w:t xml:space="preserve">You will support the daily administration of Buds services and perform general office and financial duties. </w:t>
      </w:r>
      <w:r w:rsidRPr="00B41DA7">
        <w:rPr>
          <w:rFonts w:ascii="Arial" w:hAnsi="Arial" w:cs="Arial"/>
          <w:sz w:val="24"/>
          <w:szCs w:val="24"/>
        </w:rPr>
        <w:t xml:space="preserve">  </w:t>
      </w:r>
    </w:p>
    <w:p w14:paraId="004E5307" w14:textId="1F75330A" w:rsidR="00876401" w:rsidRPr="00876401" w:rsidRDefault="00876401" w:rsidP="00907BF2">
      <w:pPr>
        <w:rPr>
          <w:rFonts w:ascii="Arial" w:hAnsi="Arial" w:cs="Arial"/>
          <w:bCs/>
          <w:sz w:val="24"/>
          <w:szCs w:val="24"/>
        </w:rPr>
      </w:pPr>
    </w:p>
    <w:p w14:paraId="768C056E" w14:textId="50BDF6A6" w:rsidR="00FF2CC4" w:rsidRPr="00E913B2" w:rsidRDefault="00FF2CC4" w:rsidP="009B232B">
      <w:pPr>
        <w:tabs>
          <w:tab w:val="left" w:pos="1725"/>
        </w:tabs>
        <w:ind w:left="1440" w:hanging="1440"/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Locat</w:t>
      </w:r>
      <w:r w:rsidR="00907BF2" w:rsidRPr="00E913B2">
        <w:rPr>
          <w:rFonts w:ascii="Arial" w:hAnsi="Arial" w:cs="Arial"/>
          <w:b/>
          <w:sz w:val="24"/>
          <w:szCs w:val="24"/>
        </w:rPr>
        <w:t>ion:</w:t>
      </w:r>
      <w:r w:rsidR="00907BF2" w:rsidRPr="00E913B2">
        <w:rPr>
          <w:rFonts w:ascii="Arial" w:hAnsi="Arial" w:cs="Arial"/>
          <w:b/>
          <w:sz w:val="24"/>
          <w:szCs w:val="24"/>
        </w:rPr>
        <w:tab/>
      </w:r>
      <w:r w:rsidR="009B232B" w:rsidRPr="00E913B2">
        <w:rPr>
          <w:rFonts w:ascii="Arial" w:hAnsi="Arial" w:cs="Arial"/>
          <w:bCs/>
          <w:sz w:val="24"/>
          <w:szCs w:val="24"/>
        </w:rPr>
        <w:t xml:space="preserve">Barlow Community Hall, </w:t>
      </w:r>
      <w:r w:rsidR="00030AB1">
        <w:rPr>
          <w:rFonts w:ascii="Arial" w:hAnsi="Arial" w:cs="Arial"/>
          <w:bCs/>
          <w:sz w:val="24"/>
          <w:szCs w:val="24"/>
        </w:rPr>
        <w:t xml:space="preserve">Pound Road, </w:t>
      </w:r>
      <w:r w:rsidR="009B232B" w:rsidRPr="00E913B2">
        <w:rPr>
          <w:rFonts w:ascii="Arial" w:hAnsi="Arial" w:cs="Arial"/>
          <w:bCs/>
          <w:sz w:val="24"/>
          <w:szCs w:val="24"/>
        </w:rPr>
        <w:t xml:space="preserve">Oldbury  </w:t>
      </w:r>
      <w:r w:rsidR="00C77AE4" w:rsidRPr="00E913B2">
        <w:rPr>
          <w:rFonts w:ascii="Arial" w:hAnsi="Arial" w:cs="Arial"/>
          <w:b/>
          <w:sz w:val="24"/>
          <w:szCs w:val="24"/>
        </w:rPr>
        <w:t xml:space="preserve"> </w:t>
      </w:r>
    </w:p>
    <w:p w14:paraId="74B95255" w14:textId="0DBA2FB6" w:rsidR="00FF2CC4" w:rsidRDefault="00C77AE4" w:rsidP="00FF2CC4">
      <w:pPr>
        <w:tabs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Closing date:</w:t>
      </w:r>
      <w:r w:rsidRPr="00E913B2">
        <w:rPr>
          <w:rFonts w:ascii="Arial" w:hAnsi="Arial" w:cs="Arial"/>
          <w:b/>
          <w:sz w:val="24"/>
          <w:szCs w:val="24"/>
        </w:rPr>
        <w:tab/>
      </w:r>
      <w:r w:rsidR="00F53C3E">
        <w:rPr>
          <w:rFonts w:ascii="Arial" w:hAnsi="Arial" w:cs="Arial"/>
          <w:b/>
          <w:sz w:val="24"/>
          <w:szCs w:val="24"/>
        </w:rPr>
        <w:t>10</w:t>
      </w:r>
      <w:r w:rsidR="00F53C3E" w:rsidRPr="00F53C3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53C3E">
        <w:rPr>
          <w:rFonts w:ascii="Arial" w:hAnsi="Arial" w:cs="Arial"/>
          <w:b/>
          <w:sz w:val="24"/>
          <w:szCs w:val="24"/>
        </w:rPr>
        <w:t xml:space="preserve"> February 2023</w:t>
      </w:r>
    </w:p>
    <w:p w14:paraId="3AC51C07" w14:textId="0EE8DDB3" w:rsidR="00F53C3E" w:rsidRPr="00E913B2" w:rsidRDefault="00F53C3E" w:rsidP="00FF2CC4">
      <w:pPr>
        <w:tabs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Interview date:</w:t>
      </w:r>
      <w:r w:rsidRPr="00E913B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16</w:t>
      </w:r>
      <w:r w:rsidRPr="00DE0C66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</w:t>
      </w:r>
    </w:p>
    <w:p w14:paraId="04986D03" w14:textId="66DF1A6C" w:rsidR="00FF2CC4" w:rsidRPr="00E913B2" w:rsidRDefault="00907BF2" w:rsidP="00FF2CC4">
      <w:pPr>
        <w:tabs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C</w:t>
      </w:r>
      <w:r w:rsidR="00C77AE4" w:rsidRPr="00E913B2">
        <w:rPr>
          <w:rFonts w:ascii="Arial" w:hAnsi="Arial" w:cs="Arial"/>
          <w:b/>
          <w:sz w:val="24"/>
          <w:szCs w:val="24"/>
        </w:rPr>
        <w:t>ontract:</w:t>
      </w:r>
      <w:r w:rsidR="00C77AE4" w:rsidRPr="00E913B2">
        <w:rPr>
          <w:rFonts w:ascii="Arial" w:hAnsi="Arial" w:cs="Arial"/>
          <w:b/>
          <w:sz w:val="24"/>
          <w:szCs w:val="24"/>
        </w:rPr>
        <w:tab/>
      </w:r>
      <w:r w:rsidR="00030AB1">
        <w:rPr>
          <w:rFonts w:ascii="Arial" w:hAnsi="Arial" w:cs="Arial"/>
          <w:bCs/>
          <w:sz w:val="24"/>
          <w:szCs w:val="24"/>
        </w:rPr>
        <w:t xml:space="preserve">Permanent </w:t>
      </w:r>
    </w:p>
    <w:p w14:paraId="669AAF61" w14:textId="071A2DD4" w:rsidR="00FF2CC4" w:rsidRPr="00E913B2" w:rsidRDefault="00907BF2" w:rsidP="00FF2CC4">
      <w:pPr>
        <w:tabs>
          <w:tab w:val="left" w:pos="1725"/>
        </w:tabs>
        <w:rPr>
          <w:rFonts w:ascii="Arial" w:hAnsi="Arial" w:cs="Arial"/>
          <w:bCs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Hours:</w:t>
      </w:r>
      <w:r w:rsidRPr="00E913B2">
        <w:rPr>
          <w:rFonts w:ascii="Arial" w:hAnsi="Arial" w:cs="Arial"/>
          <w:b/>
          <w:sz w:val="24"/>
          <w:szCs w:val="24"/>
        </w:rPr>
        <w:tab/>
      </w:r>
      <w:r w:rsidR="00030AB1">
        <w:rPr>
          <w:rFonts w:ascii="Arial" w:hAnsi="Arial" w:cs="Arial"/>
          <w:bCs/>
          <w:sz w:val="24"/>
          <w:szCs w:val="24"/>
        </w:rPr>
        <w:t xml:space="preserve">30 </w:t>
      </w:r>
      <w:r w:rsidR="009B232B" w:rsidRPr="00E913B2">
        <w:rPr>
          <w:rFonts w:ascii="Arial" w:hAnsi="Arial" w:cs="Arial"/>
          <w:bCs/>
          <w:sz w:val="24"/>
          <w:szCs w:val="24"/>
        </w:rPr>
        <w:t>hours per week</w:t>
      </w:r>
    </w:p>
    <w:p w14:paraId="57470B48" w14:textId="0C606AB4" w:rsidR="00FF2CC4" w:rsidRPr="00E913B2" w:rsidRDefault="00FF2CC4" w:rsidP="00FF2CC4">
      <w:pPr>
        <w:tabs>
          <w:tab w:val="left" w:pos="1725"/>
        </w:tabs>
        <w:rPr>
          <w:rFonts w:ascii="Arial" w:hAnsi="Arial" w:cs="Arial"/>
          <w:b/>
          <w:sz w:val="24"/>
          <w:szCs w:val="24"/>
        </w:rPr>
      </w:pPr>
      <w:r w:rsidRPr="00E913B2">
        <w:rPr>
          <w:rFonts w:ascii="Arial" w:hAnsi="Arial" w:cs="Arial"/>
          <w:b/>
          <w:sz w:val="24"/>
          <w:szCs w:val="24"/>
        </w:rPr>
        <w:t>Salary</w:t>
      </w:r>
      <w:r w:rsidR="00907BF2" w:rsidRPr="00E913B2">
        <w:rPr>
          <w:rFonts w:ascii="Arial" w:hAnsi="Arial" w:cs="Arial"/>
          <w:b/>
          <w:sz w:val="24"/>
          <w:szCs w:val="24"/>
        </w:rPr>
        <w:t>:</w:t>
      </w:r>
      <w:r w:rsidR="00907BF2" w:rsidRPr="00E913B2">
        <w:rPr>
          <w:rFonts w:ascii="Arial" w:hAnsi="Arial" w:cs="Arial"/>
          <w:b/>
          <w:sz w:val="24"/>
          <w:szCs w:val="24"/>
        </w:rPr>
        <w:tab/>
      </w:r>
      <w:r w:rsidR="00CF13D9" w:rsidRPr="00CF13D9">
        <w:rPr>
          <w:rFonts w:ascii="Arial" w:hAnsi="Arial" w:cs="Arial"/>
          <w:bCs/>
          <w:sz w:val="24"/>
          <w:szCs w:val="24"/>
        </w:rPr>
        <w:t>£1</w:t>
      </w:r>
      <w:r w:rsidR="00030AB1">
        <w:rPr>
          <w:rFonts w:ascii="Arial" w:hAnsi="Arial" w:cs="Arial"/>
          <w:bCs/>
          <w:sz w:val="24"/>
          <w:szCs w:val="24"/>
        </w:rPr>
        <w:t>1.50</w:t>
      </w:r>
      <w:r w:rsidR="00CF13D9" w:rsidRPr="00CF13D9">
        <w:rPr>
          <w:rFonts w:ascii="Arial" w:hAnsi="Arial" w:cs="Arial"/>
          <w:bCs/>
          <w:sz w:val="24"/>
          <w:szCs w:val="24"/>
        </w:rPr>
        <w:t xml:space="preserve"> per hour</w:t>
      </w:r>
      <w:r w:rsidR="00CF13D9">
        <w:rPr>
          <w:rFonts w:ascii="Arial" w:hAnsi="Arial" w:cs="Arial"/>
          <w:b/>
          <w:sz w:val="24"/>
          <w:szCs w:val="24"/>
        </w:rPr>
        <w:t xml:space="preserve"> </w:t>
      </w:r>
      <w:r w:rsidR="003D5913" w:rsidRPr="00E913B2">
        <w:rPr>
          <w:rFonts w:ascii="Arial" w:hAnsi="Arial" w:cs="Arial"/>
          <w:b/>
          <w:sz w:val="24"/>
          <w:szCs w:val="24"/>
        </w:rPr>
        <w:t xml:space="preserve">  </w:t>
      </w:r>
      <w:r w:rsidR="007F54EF" w:rsidRPr="00E913B2">
        <w:rPr>
          <w:rFonts w:ascii="Arial" w:hAnsi="Arial" w:cs="Arial"/>
          <w:b/>
          <w:sz w:val="24"/>
          <w:szCs w:val="24"/>
        </w:rPr>
        <w:t xml:space="preserve"> </w:t>
      </w:r>
    </w:p>
    <w:p w14:paraId="3714D396" w14:textId="69EA3143" w:rsidR="006961FD" w:rsidRDefault="006961FD" w:rsidP="006961F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B1" w14:paraId="0B619407" w14:textId="77777777" w:rsidTr="00030AB1">
        <w:tc>
          <w:tcPr>
            <w:tcW w:w="9016" w:type="dxa"/>
          </w:tcPr>
          <w:p w14:paraId="42993A62" w14:textId="77777777" w:rsidR="00030AB1" w:rsidRPr="00030AB1" w:rsidRDefault="00030AB1" w:rsidP="008D6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B1">
              <w:rPr>
                <w:rFonts w:ascii="Arial" w:hAnsi="Arial" w:cs="Arial"/>
                <w:b/>
                <w:sz w:val="24"/>
                <w:szCs w:val="24"/>
              </w:rPr>
              <w:t>Main duties – responsible for:</w:t>
            </w:r>
          </w:p>
        </w:tc>
      </w:tr>
      <w:tr w:rsidR="00030AB1" w14:paraId="5E4E126B" w14:textId="77777777" w:rsidTr="00030AB1">
        <w:tc>
          <w:tcPr>
            <w:tcW w:w="9016" w:type="dxa"/>
          </w:tcPr>
          <w:p w14:paraId="39787C87" w14:textId="77777777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>Supporting the Operations Manager and Business Development Manager by ensuring BUDS databases are accurate and up to date.</w:t>
            </w:r>
          </w:p>
        </w:tc>
      </w:tr>
      <w:tr w:rsidR="00030AB1" w:rsidRPr="001611F5" w14:paraId="5EFB636B" w14:textId="77777777" w:rsidTr="00030AB1">
        <w:tc>
          <w:tcPr>
            <w:tcW w:w="9016" w:type="dxa"/>
          </w:tcPr>
          <w:p w14:paraId="742588BB" w14:textId="40B0C14C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030AB1">
              <w:rPr>
                <w:rFonts w:ascii="Arial" w:hAnsi="Arial" w:cs="Arial"/>
                <w:sz w:val="24"/>
                <w:szCs w:val="24"/>
              </w:rPr>
              <w:t>day-to-day</w:t>
            </w:r>
            <w:r w:rsidRPr="00030AB1">
              <w:rPr>
                <w:rFonts w:ascii="Arial" w:hAnsi="Arial" w:cs="Arial"/>
                <w:sz w:val="24"/>
                <w:szCs w:val="24"/>
              </w:rPr>
              <w:t xml:space="preserve"> administration duties to include post, filing, telephone calls, minute taking meeting and greeting, arranging refreshments.</w:t>
            </w:r>
          </w:p>
        </w:tc>
      </w:tr>
      <w:tr w:rsidR="00030AB1" w:rsidRPr="00520017" w14:paraId="4B55B6FD" w14:textId="77777777" w:rsidTr="00030AB1">
        <w:tc>
          <w:tcPr>
            <w:tcW w:w="9016" w:type="dxa"/>
          </w:tcPr>
          <w:p w14:paraId="6D21F8E1" w14:textId="77777777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 xml:space="preserve">Assisting with referrals into Buds services. </w:t>
            </w:r>
          </w:p>
        </w:tc>
      </w:tr>
      <w:tr w:rsidR="00030AB1" w:rsidRPr="00520017" w14:paraId="3EF6C03F" w14:textId="77777777" w:rsidTr="00030AB1">
        <w:tc>
          <w:tcPr>
            <w:tcW w:w="9016" w:type="dxa"/>
          </w:tcPr>
          <w:p w14:paraId="3259ED70" w14:textId="77777777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>Assist the Business Development Manager with information required for funding and grant applications.</w:t>
            </w:r>
          </w:p>
        </w:tc>
      </w:tr>
      <w:tr w:rsidR="00030AB1" w:rsidRPr="00520017" w14:paraId="078D1A04" w14:textId="77777777" w:rsidTr="00030AB1">
        <w:tc>
          <w:tcPr>
            <w:tcW w:w="9016" w:type="dxa"/>
          </w:tcPr>
          <w:p w14:paraId="1B3A1392" w14:textId="77777777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 xml:space="preserve">Assisting with data input of financial transactions via Xero accounting </w:t>
            </w:r>
          </w:p>
          <w:p w14:paraId="1E0D83FC" w14:textId="77777777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>database.</w:t>
            </w:r>
          </w:p>
        </w:tc>
      </w:tr>
      <w:tr w:rsidR="00030AB1" w:rsidRPr="00520017" w14:paraId="676B2C17" w14:textId="77777777" w:rsidTr="00030AB1">
        <w:tc>
          <w:tcPr>
            <w:tcW w:w="9016" w:type="dxa"/>
          </w:tcPr>
          <w:p w14:paraId="4B2BB929" w14:textId="77777777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>Filing and archiving of files.</w:t>
            </w:r>
          </w:p>
        </w:tc>
      </w:tr>
      <w:tr w:rsidR="00030AB1" w14:paraId="0367C6A4" w14:textId="77777777" w:rsidTr="00030AB1">
        <w:tc>
          <w:tcPr>
            <w:tcW w:w="9016" w:type="dxa"/>
          </w:tcPr>
          <w:p w14:paraId="1587522A" w14:textId="77777777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 xml:space="preserve">Assisting with contact both with families and outside agencies including phone calls and written correspondence. </w:t>
            </w:r>
          </w:p>
        </w:tc>
      </w:tr>
      <w:tr w:rsidR="00030AB1" w:rsidRPr="00DA7E6F" w14:paraId="02145F8C" w14:textId="77777777" w:rsidTr="00030AB1">
        <w:tc>
          <w:tcPr>
            <w:tcW w:w="9016" w:type="dxa"/>
          </w:tcPr>
          <w:p w14:paraId="54921BB3" w14:textId="77777777" w:rsidR="00030AB1" w:rsidRDefault="00030AB1" w:rsidP="008D69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3C2997" w14:textId="57F45C9F" w:rsidR="00030AB1" w:rsidRPr="00030AB1" w:rsidRDefault="00030AB1" w:rsidP="008D6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0AB1">
              <w:rPr>
                <w:rFonts w:ascii="Arial" w:hAnsi="Arial" w:cs="Arial"/>
                <w:b/>
                <w:sz w:val="24"/>
                <w:szCs w:val="24"/>
              </w:rPr>
              <w:t>General duties – responsible for:</w:t>
            </w:r>
          </w:p>
        </w:tc>
      </w:tr>
      <w:tr w:rsidR="00030AB1" w:rsidRPr="00DA7E6F" w14:paraId="05BB45DB" w14:textId="77777777" w:rsidTr="00030AB1">
        <w:tc>
          <w:tcPr>
            <w:tcW w:w="9016" w:type="dxa"/>
          </w:tcPr>
          <w:p w14:paraId="62A24198" w14:textId="77777777" w:rsidR="00030AB1" w:rsidRPr="00030AB1" w:rsidRDefault="00030AB1" w:rsidP="00030AB1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>Health &amp; Safety of self and others.</w:t>
            </w:r>
          </w:p>
        </w:tc>
      </w:tr>
      <w:tr w:rsidR="00030AB1" w:rsidRPr="00DA7E6F" w14:paraId="7AE7D693" w14:textId="77777777" w:rsidTr="00030AB1">
        <w:tc>
          <w:tcPr>
            <w:tcW w:w="9016" w:type="dxa"/>
          </w:tcPr>
          <w:p w14:paraId="7C73A0AC" w14:textId="77777777" w:rsidR="00030AB1" w:rsidRPr="00030AB1" w:rsidRDefault="00030AB1" w:rsidP="00030AB1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>Raising the awareness and promoting the services we provide.</w:t>
            </w:r>
          </w:p>
        </w:tc>
      </w:tr>
      <w:tr w:rsidR="00030AB1" w:rsidRPr="00DA7E6F" w14:paraId="7B65AEA4" w14:textId="77777777" w:rsidTr="00030AB1">
        <w:tc>
          <w:tcPr>
            <w:tcW w:w="9016" w:type="dxa"/>
          </w:tcPr>
          <w:p w14:paraId="2B1FBB6A" w14:textId="77777777" w:rsidR="00030AB1" w:rsidRPr="00030AB1" w:rsidRDefault="00030AB1" w:rsidP="00030AB1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>Maintaining records of resources stationary etc.</w:t>
            </w:r>
          </w:p>
        </w:tc>
      </w:tr>
      <w:tr w:rsidR="00030AB1" w:rsidRPr="00DA7E6F" w14:paraId="50A9FE17" w14:textId="77777777" w:rsidTr="00030AB1">
        <w:tc>
          <w:tcPr>
            <w:tcW w:w="9016" w:type="dxa"/>
          </w:tcPr>
          <w:p w14:paraId="06E9C151" w14:textId="77777777" w:rsidR="00030AB1" w:rsidRPr="00030AB1" w:rsidRDefault="00030AB1" w:rsidP="00030AB1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>Undertake any additional duties commensurate to the role.</w:t>
            </w:r>
          </w:p>
        </w:tc>
      </w:tr>
    </w:tbl>
    <w:p w14:paraId="5870C82E" w14:textId="77777777" w:rsidR="00030AB1" w:rsidRPr="006961FD" w:rsidRDefault="00030AB1" w:rsidP="006961FD">
      <w:pPr>
        <w:spacing w:after="0" w:line="240" w:lineRule="auto"/>
        <w:rPr>
          <w:b/>
          <w:u w:val="single"/>
        </w:rPr>
      </w:pPr>
    </w:p>
    <w:p w14:paraId="74DC87EF" w14:textId="614C7E48" w:rsidR="003D5913" w:rsidRPr="00030AB1" w:rsidRDefault="00F53C3E" w:rsidP="007F54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0AB1">
        <w:rPr>
          <w:rFonts w:ascii="Arial" w:hAnsi="Arial" w:cs="Arial"/>
          <w:b/>
          <w:sz w:val="24"/>
          <w:szCs w:val="24"/>
        </w:rPr>
        <w:t xml:space="preserve">We are looking for </w:t>
      </w:r>
      <w:r w:rsidR="00030AB1" w:rsidRPr="00030AB1">
        <w:rPr>
          <w:rFonts w:ascii="Arial" w:hAnsi="Arial" w:cs="Arial"/>
          <w:b/>
          <w:sz w:val="24"/>
          <w:szCs w:val="24"/>
        </w:rPr>
        <w:t xml:space="preserve">someone who has.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30AB1" w:rsidRPr="00636BB2" w14:paraId="25312176" w14:textId="77777777" w:rsidTr="00030AB1">
        <w:tc>
          <w:tcPr>
            <w:tcW w:w="9016" w:type="dxa"/>
          </w:tcPr>
          <w:p w14:paraId="581B2A43" w14:textId="56727805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>A</w:t>
            </w:r>
            <w:r w:rsidRPr="00030AB1">
              <w:rPr>
                <w:rFonts w:ascii="Arial" w:hAnsi="Arial" w:cs="Arial"/>
                <w:sz w:val="24"/>
                <w:szCs w:val="24"/>
              </w:rPr>
              <w:t>n understanding and commitment to Equal Opportunities and Diversity.</w:t>
            </w:r>
          </w:p>
        </w:tc>
      </w:tr>
      <w:tr w:rsidR="00030AB1" w:rsidRPr="00636BB2" w14:paraId="11996DE2" w14:textId="77777777" w:rsidTr="00030AB1">
        <w:tc>
          <w:tcPr>
            <w:tcW w:w="9016" w:type="dxa"/>
          </w:tcPr>
          <w:p w14:paraId="68DD6C87" w14:textId="5444F5FF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>A</w:t>
            </w:r>
            <w:r w:rsidRPr="00030AB1">
              <w:rPr>
                <w:rFonts w:ascii="Arial" w:hAnsi="Arial" w:cs="Arial"/>
                <w:sz w:val="24"/>
                <w:szCs w:val="24"/>
              </w:rPr>
              <w:t xml:space="preserve">n understanding of IT and be able to operate Word and Excel documents.  </w:t>
            </w:r>
          </w:p>
        </w:tc>
      </w:tr>
      <w:tr w:rsidR="00030AB1" w:rsidRPr="00636BB2" w14:paraId="4EFBFC01" w14:textId="77777777" w:rsidTr="00030AB1">
        <w:tc>
          <w:tcPr>
            <w:tcW w:w="9016" w:type="dxa"/>
          </w:tcPr>
          <w:p w14:paraId="46192DB9" w14:textId="3239DA23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>C</w:t>
            </w:r>
            <w:r w:rsidRPr="00030AB1">
              <w:rPr>
                <w:rFonts w:ascii="Arial" w:hAnsi="Arial" w:cs="Arial"/>
                <w:sz w:val="24"/>
                <w:szCs w:val="24"/>
              </w:rPr>
              <w:t>ompassion and demonstrate a commitment to the services delivered by BUDS and those living with Dementia.</w:t>
            </w:r>
          </w:p>
        </w:tc>
      </w:tr>
      <w:tr w:rsidR="00030AB1" w:rsidRPr="00636BB2" w14:paraId="706FD901" w14:textId="77777777" w:rsidTr="00030AB1">
        <w:tc>
          <w:tcPr>
            <w:tcW w:w="9016" w:type="dxa"/>
          </w:tcPr>
          <w:p w14:paraId="33FF9E7C" w14:textId="055DC971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Can</w:t>
            </w:r>
            <w:r w:rsidRPr="00030AB1">
              <w:rPr>
                <w:rFonts w:ascii="Arial" w:hAnsi="Arial" w:cs="Arial"/>
                <w:sz w:val="24"/>
                <w:szCs w:val="24"/>
              </w:rPr>
              <w:t xml:space="preserve"> prioritise and manage a varied workload.</w:t>
            </w:r>
          </w:p>
        </w:tc>
      </w:tr>
      <w:tr w:rsidR="00030AB1" w:rsidRPr="00636BB2" w14:paraId="234C0A2B" w14:textId="77777777" w:rsidTr="00030AB1">
        <w:tc>
          <w:tcPr>
            <w:tcW w:w="9016" w:type="dxa"/>
          </w:tcPr>
          <w:p w14:paraId="0DE4F307" w14:textId="4B851FD5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 w:rsidRPr="00030AB1">
              <w:rPr>
                <w:rFonts w:ascii="Arial" w:hAnsi="Arial" w:cs="Arial"/>
                <w:sz w:val="24"/>
                <w:szCs w:val="24"/>
              </w:rPr>
              <w:t>Is a g</w:t>
            </w:r>
            <w:r w:rsidRPr="00030AB1">
              <w:rPr>
                <w:rFonts w:ascii="Arial" w:hAnsi="Arial" w:cs="Arial"/>
                <w:sz w:val="24"/>
                <w:szCs w:val="24"/>
              </w:rPr>
              <w:t>ood team player with the ability to communicate, both written and verbally.</w:t>
            </w:r>
          </w:p>
        </w:tc>
      </w:tr>
      <w:tr w:rsidR="00030AB1" w14:paraId="1AFD2036" w14:textId="77777777" w:rsidTr="00030AB1">
        <w:tc>
          <w:tcPr>
            <w:tcW w:w="9016" w:type="dxa"/>
          </w:tcPr>
          <w:p w14:paraId="372ED70F" w14:textId="4A09EE27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30AB1">
              <w:rPr>
                <w:rFonts w:ascii="Arial" w:hAnsi="Arial" w:cs="Arial"/>
                <w:sz w:val="24"/>
                <w:szCs w:val="24"/>
              </w:rPr>
              <w:t>how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30AB1">
              <w:rPr>
                <w:rFonts w:ascii="Arial" w:hAnsi="Arial" w:cs="Arial"/>
                <w:sz w:val="24"/>
                <w:szCs w:val="24"/>
              </w:rPr>
              <w:t xml:space="preserve"> a commitment to personal development.</w:t>
            </w:r>
          </w:p>
        </w:tc>
      </w:tr>
      <w:tr w:rsidR="00030AB1" w14:paraId="79BC6246" w14:textId="77777777" w:rsidTr="00030AB1">
        <w:tc>
          <w:tcPr>
            <w:tcW w:w="9016" w:type="dxa"/>
          </w:tcPr>
          <w:p w14:paraId="7BC96F36" w14:textId="3E838468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030AB1">
              <w:rPr>
                <w:rFonts w:ascii="Arial" w:hAnsi="Arial" w:cs="Arial"/>
                <w:sz w:val="24"/>
                <w:szCs w:val="24"/>
              </w:rPr>
              <w:t xml:space="preserve"> punctual with good time management skills and meet deadlines.</w:t>
            </w:r>
          </w:p>
        </w:tc>
      </w:tr>
      <w:tr w:rsidR="00030AB1" w14:paraId="36F72E2B" w14:textId="77777777" w:rsidTr="00030AB1">
        <w:tc>
          <w:tcPr>
            <w:tcW w:w="9016" w:type="dxa"/>
          </w:tcPr>
          <w:p w14:paraId="4B131AC7" w14:textId="1155C840" w:rsidR="00030AB1" w:rsidRPr="00030AB1" w:rsidRDefault="00030AB1" w:rsidP="008D6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030AB1">
              <w:rPr>
                <w:rFonts w:ascii="Arial" w:hAnsi="Arial" w:cs="Arial"/>
                <w:sz w:val="24"/>
                <w:szCs w:val="24"/>
              </w:rPr>
              <w:t>ake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30AB1">
              <w:rPr>
                <w:rFonts w:ascii="Arial" w:hAnsi="Arial" w:cs="Arial"/>
                <w:sz w:val="24"/>
                <w:szCs w:val="24"/>
              </w:rPr>
              <w:t xml:space="preserve"> ownership and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030AB1">
              <w:rPr>
                <w:rFonts w:ascii="Arial" w:hAnsi="Arial" w:cs="Arial"/>
                <w:sz w:val="24"/>
                <w:szCs w:val="24"/>
              </w:rPr>
              <w:t xml:space="preserve"> accountable within their job role.</w:t>
            </w:r>
          </w:p>
        </w:tc>
      </w:tr>
    </w:tbl>
    <w:p w14:paraId="4E957E4D" w14:textId="77777777" w:rsidR="00030AB1" w:rsidRDefault="00030AB1" w:rsidP="007F54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760CF5F" w14:textId="77777777" w:rsidR="00030AB1" w:rsidRDefault="00030AB1" w:rsidP="007F54E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CD7C6B" w14:textId="1FF865A0" w:rsidR="008F1023" w:rsidRPr="00E913B2" w:rsidRDefault="008F1023" w:rsidP="00A140A6">
      <w:pPr>
        <w:pStyle w:val="BodyText"/>
        <w:spacing w:line="280" w:lineRule="auto"/>
        <w:ind w:left="0" w:right="48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4A21473" w14:textId="77777777" w:rsidR="00F53C3E" w:rsidRDefault="00F53C3E" w:rsidP="00F53C3E">
      <w:pPr>
        <w:pStyle w:val="BodyText"/>
        <w:spacing w:line="280" w:lineRule="auto"/>
        <w:ind w:left="0" w:right="485" w:firstLine="0"/>
        <w:rPr>
          <w:rFonts w:asciiTheme="minorHAnsi" w:hAnsiTheme="minorHAnsi"/>
          <w:sz w:val="22"/>
          <w:szCs w:val="22"/>
        </w:rPr>
      </w:pPr>
    </w:p>
    <w:p w14:paraId="38F762E9" w14:textId="4154A4EB" w:rsidR="00F53C3E" w:rsidRPr="00E913B2" w:rsidRDefault="00F53C3E" w:rsidP="00F53C3E">
      <w:pPr>
        <w:rPr>
          <w:rFonts w:ascii="Arial" w:hAnsi="Arial" w:cs="Arial"/>
          <w:sz w:val="24"/>
          <w:szCs w:val="24"/>
        </w:rPr>
      </w:pPr>
      <w:r w:rsidRPr="00E913B2">
        <w:rPr>
          <w:rFonts w:ascii="Arial" w:hAnsi="Arial" w:cs="Arial"/>
          <w:sz w:val="24"/>
          <w:szCs w:val="24"/>
        </w:rPr>
        <w:t xml:space="preserve">Please contact </w:t>
      </w:r>
      <w:r w:rsidR="00A140A6">
        <w:rPr>
          <w:rFonts w:ascii="Arial" w:hAnsi="Arial" w:cs="Arial"/>
          <w:sz w:val="24"/>
          <w:szCs w:val="24"/>
        </w:rPr>
        <w:t>Sharon Crowley</w:t>
      </w:r>
      <w:r w:rsidRPr="00E913B2">
        <w:rPr>
          <w:rFonts w:ascii="Arial" w:hAnsi="Arial" w:cs="Arial"/>
          <w:sz w:val="24"/>
          <w:szCs w:val="24"/>
        </w:rPr>
        <w:t xml:space="preserve"> on 0</w:t>
      </w:r>
      <w:r w:rsidR="00A140A6">
        <w:rPr>
          <w:rFonts w:ascii="Arial" w:hAnsi="Arial" w:cs="Arial"/>
          <w:sz w:val="24"/>
          <w:szCs w:val="24"/>
        </w:rPr>
        <w:t>121 565 3721</w:t>
      </w:r>
      <w:r w:rsidRPr="00E913B2">
        <w:rPr>
          <w:rFonts w:ascii="Arial" w:hAnsi="Arial" w:cs="Arial"/>
          <w:sz w:val="24"/>
          <w:szCs w:val="24"/>
        </w:rPr>
        <w:t xml:space="preserve"> or email </w:t>
      </w:r>
      <w:hyperlink r:id="rId9" w:history="1">
        <w:r w:rsidR="00A140A6" w:rsidRPr="009778B0">
          <w:rPr>
            <w:rStyle w:val="Hyperlink"/>
            <w:rFonts w:ascii="Arial" w:hAnsi="Arial" w:cs="Arial"/>
            <w:sz w:val="24"/>
            <w:szCs w:val="24"/>
          </w:rPr>
          <w:t>Sharon.Crowley@buds.co.uk</w:t>
        </w:r>
      </w:hyperlink>
      <w:r w:rsidRPr="00E913B2">
        <w:rPr>
          <w:rFonts w:ascii="Arial" w:hAnsi="Arial" w:cs="Arial"/>
          <w:sz w:val="24"/>
          <w:szCs w:val="24"/>
        </w:rPr>
        <w:t xml:space="preserve"> for more information</w:t>
      </w:r>
      <w:r>
        <w:rPr>
          <w:rFonts w:ascii="Arial" w:hAnsi="Arial" w:cs="Arial"/>
          <w:sz w:val="24"/>
          <w:szCs w:val="24"/>
        </w:rPr>
        <w:t xml:space="preserve"> and an application pack. </w:t>
      </w:r>
    </w:p>
    <w:p w14:paraId="67F1BA66" w14:textId="57B20CCE" w:rsidR="006E6249" w:rsidRPr="00C20D3F" w:rsidRDefault="00650721" w:rsidP="00F53C3E">
      <w:pPr>
        <w:pStyle w:val="BodyText"/>
        <w:spacing w:line="280" w:lineRule="auto"/>
        <w:ind w:left="0" w:right="485" w:firstLine="0"/>
        <w:rPr>
          <w:rFonts w:ascii="Calibri" w:hAnsi="Calibri"/>
          <w:sz w:val="22"/>
          <w:szCs w:val="22"/>
          <w:highlight w:val="yellow"/>
        </w:rPr>
      </w:pPr>
      <w:r w:rsidRPr="00C20D3F">
        <w:rPr>
          <w:rFonts w:ascii="Calibri" w:hAnsi="Calibri"/>
          <w:sz w:val="22"/>
          <w:szCs w:val="22"/>
          <w:highlight w:val="yellow"/>
        </w:rPr>
        <w:t xml:space="preserve"> </w:t>
      </w:r>
    </w:p>
    <w:sectPr w:rsidR="006E6249" w:rsidRPr="00C20D3F" w:rsidSect="009E357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0CD6" w14:textId="77777777" w:rsidR="0085762B" w:rsidRDefault="0085762B" w:rsidP="003B78BC">
      <w:pPr>
        <w:spacing w:after="0" w:line="240" w:lineRule="auto"/>
      </w:pPr>
      <w:r>
        <w:separator/>
      </w:r>
    </w:p>
  </w:endnote>
  <w:endnote w:type="continuationSeparator" w:id="0">
    <w:p w14:paraId="234D46AD" w14:textId="77777777" w:rsidR="0085762B" w:rsidRDefault="0085762B" w:rsidP="003B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F5EF" w14:textId="66D9DA15" w:rsidR="003B78BC" w:rsidRDefault="003B78BC">
    <w:pPr>
      <w:pStyle w:val="Footer"/>
    </w:pPr>
    <w:r>
      <w:t xml:space="preserve">January 2023 SC/CM </w:t>
    </w:r>
  </w:p>
  <w:p w14:paraId="0CD6C129" w14:textId="77777777" w:rsidR="003B78BC" w:rsidRDefault="003B7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DD3E" w14:textId="77777777" w:rsidR="0085762B" w:rsidRDefault="0085762B" w:rsidP="003B78BC">
      <w:pPr>
        <w:spacing w:after="0" w:line="240" w:lineRule="auto"/>
      </w:pPr>
      <w:r>
        <w:separator/>
      </w:r>
    </w:p>
  </w:footnote>
  <w:footnote w:type="continuationSeparator" w:id="0">
    <w:p w14:paraId="4B37FF2F" w14:textId="77777777" w:rsidR="0085762B" w:rsidRDefault="0085762B" w:rsidP="003B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453"/>
    <w:multiLevelType w:val="hybridMultilevel"/>
    <w:tmpl w:val="804456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A24F47"/>
    <w:multiLevelType w:val="hybridMultilevel"/>
    <w:tmpl w:val="1444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317A7"/>
    <w:multiLevelType w:val="hybridMultilevel"/>
    <w:tmpl w:val="4EE6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6DE2"/>
    <w:multiLevelType w:val="hybridMultilevel"/>
    <w:tmpl w:val="AD42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B40B7"/>
    <w:multiLevelType w:val="hybridMultilevel"/>
    <w:tmpl w:val="F100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59CC"/>
    <w:multiLevelType w:val="hybridMultilevel"/>
    <w:tmpl w:val="16643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0BE0"/>
    <w:multiLevelType w:val="hybridMultilevel"/>
    <w:tmpl w:val="756A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81FCD"/>
    <w:multiLevelType w:val="hybridMultilevel"/>
    <w:tmpl w:val="4F481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C20F3"/>
    <w:multiLevelType w:val="hybridMultilevel"/>
    <w:tmpl w:val="78305B4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9" w15:restartNumberingAfterBreak="0">
    <w:nsid w:val="453C4F86"/>
    <w:multiLevelType w:val="hybridMultilevel"/>
    <w:tmpl w:val="1AFA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E511C"/>
    <w:multiLevelType w:val="hybridMultilevel"/>
    <w:tmpl w:val="275A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C0EF6"/>
    <w:multiLevelType w:val="hybridMultilevel"/>
    <w:tmpl w:val="2850F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62DFC"/>
    <w:multiLevelType w:val="multilevel"/>
    <w:tmpl w:val="BB1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119BA"/>
    <w:multiLevelType w:val="hybridMultilevel"/>
    <w:tmpl w:val="7794C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B767B"/>
    <w:multiLevelType w:val="hybridMultilevel"/>
    <w:tmpl w:val="5A2822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97265511">
    <w:abstractNumId w:val="1"/>
  </w:num>
  <w:num w:numId="2" w16cid:durableId="1499224951">
    <w:abstractNumId w:val="12"/>
  </w:num>
  <w:num w:numId="3" w16cid:durableId="1118330609">
    <w:abstractNumId w:val="2"/>
  </w:num>
  <w:num w:numId="4" w16cid:durableId="187331701">
    <w:abstractNumId w:val="14"/>
  </w:num>
  <w:num w:numId="5" w16cid:durableId="1389719006">
    <w:abstractNumId w:val="9"/>
  </w:num>
  <w:num w:numId="6" w16cid:durableId="1581478463">
    <w:abstractNumId w:val="4"/>
  </w:num>
  <w:num w:numId="7" w16cid:durableId="299386856">
    <w:abstractNumId w:val="8"/>
  </w:num>
  <w:num w:numId="8" w16cid:durableId="1241600585">
    <w:abstractNumId w:val="13"/>
  </w:num>
  <w:num w:numId="9" w16cid:durableId="756055261">
    <w:abstractNumId w:val="0"/>
  </w:num>
  <w:num w:numId="10" w16cid:durableId="686447067">
    <w:abstractNumId w:val="3"/>
  </w:num>
  <w:num w:numId="11" w16cid:durableId="481123594">
    <w:abstractNumId w:val="7"/>
  </w:num>
  <w:num w:numId="12" w16cid:durableId="1434205582">
    <w:abstractNumId w:val="11"/>
  </w:num>
  <w:num w:numId="13" w16cid:durableId="1073313452">
    <w:abstractNumId w:val="10"/>
  </w:num>
  <w:num w:numId="14" w16cid:durableId="408968271">
    <w:abstractNumId w:val="6"/>
  </w:num>
  <w:num w:numId="15" w16cid:durableId="20325616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08"/>
    <w:rsid w:val="0000721B"/>
    <w:rsid w:val="0001572E"/>
    <w:rsid w:val="00015E98"/>
    <w:rsid w:val="00023A3D"/>
    <w:rsid w:val="00030AB1"/>
    <w:rsid w:val="00034100"/>
    <w:rsid w:val="000343C5"/>
    <w:rsid w:val="00065739"/>
    <w:rsid w:val="00065D4E"/>
    <w:rsid w:val="000817FE"/>
    <w:rsid w:val="00096D14"/>
    <w:rsid w:val="000A2A17"/>
    <w:rsid w:val="000F2B0B"/>
    <w:rsid w:val="000F769F"/>
    <w:rsid w:val="001058D0"/>
    <w:rsid w:val="00110108"/>
    <w:rsid w:val="00110271"/>
    <w:rsid w:val="00116B0D"/>
    <w:rsid w:val="00122365"/>
    <w:rsid w:val="001373EA"/>
    <w:rsid w:val="00141450"/>
    <w:rsid w:val="001551A4"/>
    <w:rsid w:val="001655A2"/>
    <w:rsid w:val="00167B3D"/>
    <w:rsid w:val="00171104"/>
    <w:rsid w:val="00175315"/>
    <w:rsid w:val="00181434"/>
    <w:rsid w:val="00194C2A"/>
    <w:rsid w:val="001A150D"/>
    <w:rsid w:val="001A4BD5"/>
    <w:rsid w:val="001D5E5D"/>
    <w:rsid w:val="001F4918"/>
    <w:rsid w:val="001F5AC5"/>
    <w:rsid w:val="001F5FB0"/>
    <w:rsid w:val="00207277"/>
    <w:rsid w:val="00225A34"/>
    <w:rsid w:val="002309C9"/>
    <w:rsid w:val="002432CF"/>
    <w:rsid w:val="00252B33"/>
    <w:rsid w:val="00285278"/>
    <w:rsid w:val="002934EC"/>
    <w:rsid w:val="002A0197"/>
    <w:rsid w:val="002B44DB"/>
    <w:rsid w:val="002C4690"/>
    <w:rsid w:val="002D08B2"/>
    <w:rsid w:val="002E1CFC"/>
    <w:rsid w:val="002F01FB"/>
    <w:rsid w:val="003245DE"/>
    <w:rsid w:val="00333A01"/>
    <w:rsid w:val="0034164E"/>
    <w:rsid w:val="00343845"/>
    <w:rsid w:val="00346579"/>
    <w:rsid w:val="00355F87"/>
    <w:rsid w:val="00374233"/>
    <w:rsid w:val="00392861"/>
    <w:rsid w:val="003B2FF0"/>
    <w:rsid w:val="003B78BC"/>
    <w:rsid w:val="003C7BC5"/>
    <w:rsid w:val="003D0A35"/>
    <w:rsid w:val="003D5913"/>
    <w:rsid w:val="004003F1"/>
    <w:rsid w:val="00401664"/>
    <w:rsid w:val="00406A7F"/>
    <w:rsid w:val="004347A3"/>
    <w:rsid w:val="00434FEC"/>
    <w:rsid w:val="0044137D"/>
    <w:rsid w:val="004658A1"/>
    <w:rsid w:val="00472479"/>
    <w:rsid w:val="0047709C"/>
    <w:rsid w:val="0048423E"/>
    <w:rsid w:val="0049233D"/>
    <w:rsid w:val="004A7F9C"/>
    <w:rsid w:val="004C45FB"/>
    <w:rsid w:val="004E745F"/>
    <w:rsid w:val="005206B5"/>
    <w:rsid w:val="005870C0"/>
    <w:rsid w:val="00587E5D"/>
    <w:rsid w:val="005B2EAA"/>
    <w:rsid w:val="005D1D52"/>
    <w:rsid w:val="005D3335"/>
    <w:rsid w:val="005D6AB9"/>
    <w:rsid w:val="005F5640"/>
    <w:rsid w:val="00600A40"/>
    <w:rsid w:val="006225BF"/>
    <w:rsid w:val="00636DCF"/>
    <w:rsid w:val="00650721"/>
    <w:rsid w:val="0066285D"/>
    <w:rsid w:val="00662A28"/>
    <w:rsid w:val="00663F7A"/>
    <w:rsid w:val="0067100F"/>
    <w:rsid w:val="00672171"/>
    <w:rsid w:val="006757E3"/>
    <w:rsid w:val="006961FD"/>
    <w:rsid w:val="006A4812"/>
    <w:rsid w:val="006B4AC4"/>
    <w:rsid w:val="006B5FC6"/>
    <w:rsid w:val="006B7508"/>
    <w:rsid w:val="006C5AA4"/>
    <w:rsid w:val="006D12A5"/>
    <w:rsid w:val="006E1315"/>
    <w:rsid w:val="006E34DA"/>
    <w:rsid w:val="006E6249"/>
    <w:rsid w:val="00717C9C"/>
    <w:rsid w:val="00724382"/>
    <w:rsid w:val="00727322"/>
    <w:rsid w:val="00727F8E"/>
    <w:rsid w:val="0073103E"/>
    <w:rsid w:val="007343EB"/>
    <w:rsid w:val="00742982"/>
    <w:rsid w:val="00744962"/>
    <w:rsid w:val="00747B83"/>
    <w:rsid w:val="00760F48"/>
    <w:rsid w:val="00764293"/>
    <w:rsid w:val="00764912"/>
    <w:rsid w:val="00771A82"/>
    <w:rsid w:val="00795C00"/>
    <w:rsid w:val="007A64D3"/>
    <w:rsid w:val="007B7F0C"/>
    <w:rsid w:val="007D6079"/>
    <w:rsid w:val="007E2160"/>
    <w:rsid w:val="007E7FE3"/>
    <w:rsid w:val="007F1545"/>
    <w:rsid w:val="007F2546"/>
    <w:rsid w:val="007F54EF"/>
    <w:rsid w:val="00814E98"/>
    <w:rsid w:val="008210DF"/>
    <w:rsid w:val="0083184A"/>
    <w:rsid w:val="00840CB6"/>
    <w:rsid w:val="0085762B"/>
    <w:rsid w:val="008648DB"/>
    <w:rsid w:val="008650CD"/>
    <w:rsid w:val="0087462A"/>
    <w:rsid w:val="00875E5D"/>
    <w:rsid w:val="00876401"/>
    <w:rsid w:val="0088482D"/>
    <w:rsid w:val="008A2D12"/>
    <w:rsid w:val="008A38B5"/>
    <w:rsid w:val="008C2094"/>
    <w:rsid w:val="008D0BEA"/>
    <w:rsid w:val="008D20EB"/>
    <w:rsid w:val="008E3967"/>
    <w:rsid w:val="008F1023"/>
    <w:rsid w:val="008F2D17"/>
    <w:rsid w:val="009009D2"/>
    <w:rsid w:val="00907BF2"/>
    <w:rsid w:val="00907E66"/>
    <w:rsid w:val="009567CF"/>
    <w:rsid w:val="00961F8D"/>
    <w:rsid w:val="00964008"/>
    <w:rsid w:val="00966A9F"/>
    <w:rsid w:val="00967789"/>
    <w:rsid w:val="00985593"/>
    <w:rsid w:val="009962B4"/>
    <w:rsid w:val="009B232B"/>
    <w:rsid w:val="009C7AAB"/>
    <w:rsid w:val="009D585E"/>
    <w:rsid w:val="009E134B"/>
    <w:rsid w:val="009E3570"/>
    <w:rsid w:val="009E611E"/>
    <w:rsid w:val="009F1E80"/>
    <w:rsid w:val="00A101AF"/>
    <w:rsid w:val="00A140A6"/>
    <w:rsid w:val="00A24583"/>
    <w:rsid w:val="00A37DD6"/>
    <w:rsid w:val="00A42C48"/>
    <w:rsid w:val="00A44A6B"/>
    <w:rsid w:val="00A45744"/>
    <w:rsid w:val="00A50544"/>
    <w:rsid w:val="00A927FF"/>
    <w:rsid w:val="00A93522"/>
    <w:rsid w:val="00AA4647"/>
    <w:rsid w:val="00AF1571"/>
    <w:rsid w:val="00B06652"/>
    <w:rsid w:val="00B1463C"/>
    <w:rsid w:val="00B33B12"/>
    <w:rsid w:val="00B41DA7"/>
    <w:rsid w:val="00B4628A"/>
    <w:rsid w:val="00B55D71"/>
    <w:rsid w:val="00B91E9A"/>
    <w:rsid w:val="00B96546"/>
    <w:rsid w:val="00BA474E"/>
    <w:rsid w:val="00BB77C1"/>
    <w:rsid w:val="00BC2AEC"/>
    <w:rsid w:val="00BC7076"/>
    <w:rsid w:val="00BC7EAA"/>
    <w:rsid w:val="00BD2CFE"/>
    <w:rsid w:val="00BD6768"/>
    <w:rsid w:val="00BD739B"/>
    <w:rsid w:val="00BD7B78"/>
    <w:rsid w:val="00BE26A3"/>
    <w:rsid w:val="00BE3483"/>
    <w:rsid w:val="00BE4281"/>
    <w:rsid w:val="00BE6135"/>
    <w:rsid w:val="00BF1374"/>
    <w:rsid w:val="00BF2CC4"/>
    <w:rsid w:val="00C0224B"/>
    <w:rsid w:val="00C11740"/>
    <w:rsid w:val="00C20D3F"/>
    <w:rsid w:val="00C33BBD"/>
    <w:rsid w:val="00C41768"/>
    <w:rsid w:val="00C77AE4"/>
    <w:rsid w:val="00C828A1"/>
    <w:rsid w:val="00C9210B"/>
    <w:rsid w:val="00C92F25"/>
    <w:rsid w:val="00CA7C8D"/>
    <w:rsid w:val="00CB13EB"/>
    <w:rsid w:val="00CB1E43"/>
    <w:rsid w:val="00CC25A8"/>
    <w:rsid w:val="00CD2FFF"/>
    <w:rsid w:val="00CF13D9"/>
    <w:rsid w:val="00CF1CB4"/>
    <w:rsid w:val="00D10F34"/>
    <w:rsid w:val="00D12508"/>
    <w:rsid w:val="00D13BFA"/>
    <w:rsid w:val="00D15CB9"/>
    <w:rsid w:val="00DD4B19"/>
    <w:rsid w:val="00DE0C66"/>
    <w:rsid w:val="00DE3D83"/>
    <w:rsid w:val="00DF3236"/>
    <w:rsid w:val="00DF6D36"/>
    <w:rsid w:val="00E00296"/>
    <w:rsid w:val="00E023F3"/>
    <w:rsid w:val="00E05310"/>
    <w:rsid w:val="00E10848"/>
    <w:rsid w:val="00E15F3B"/>
    <w:rsid w:val="00E245EA"/>
    <w:rsid w:val="00E276D1"/>
    <w:rsid w:val="00E63B9E"/>
    <w:rsid w:val="00E74141"/>
    <w:rsid w:val="00E7550D"/>
    <w:rsid w:val="00E811C6"/>
    <w:rsid w:val="00E83AA3"/>
    <w:rsid w:val="00E913B2"/>
    <w:rsid w:val="00E93C80"/>
    <w:rsid w:val="00EA5C7A"/>
    <w:rsid w:val="00EB128B"/>
    <w:rsid w:val="00ED5453"/>
    <w:rsid w:val="00EF2CB9"/>
    <w:rsid w:val="00EF60C1"/>
    <w:rsid w:val="00F014BC"/>
    <w:rsid w:val="00F01DAA"/>
    <w:rsid w:val="00F03028"/>
    <w:rsid w:val="00F11699"/>
    <w:rsid w:val="00F31D28"/>
    <w:rsid w:val="00F53C3E"/>
    <w:rsid w:val="00F75E56"/>
    <w:rsid w:val="00F92BE3"/>
    <w:rsid w:val="00FA3E24"/>
    <w:rsid w:val="00FA7D6F"/>
    <w:rsid w:val="00FD06CF"/>
    <w:rsid w:val="00FD43F4"/>
    <w:rsid w:val="00FD7917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DCD0"/>
  <w15:docId w15:val="{E12E7735-6A77-4A99-BB93-C0CE002B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08"/>
    <w:pPr>
      <w:ind w:left="720"/>
      <w:contextualSpacing/>
    </w:pPr>
  </w:style>
  <w:style w:type="paragraph" w:customStyle="1" w:styleId="font8">
    <w:name w:val="font_8"/>
    <w:basedOn w:val="Normal"/>
    <w:rsid w:val="008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4">
    <w:name w:val="color_4"/>
    <w:basedOn w:val="DefaultParagraphFont"/>
    <w:rsid w:val="008A38B5"/>
  </w:style>
  <w:style w:type="character" w:customStyle="1" w:styleId="color2">
    <w:name w:val="color_2"/>
    <w:basedOn w:val="DefaultParagraphFont"/>
    <w:rsid w:val="008A38B5"/>
  </w:style>
  <w:style w:type="paragraph" w:customStyle="1" w:styleId="font7">
    <w:name w:val="font_7"/>
    <w:basedOn w:val="Normal"/>
    <w:rsid w:val="008A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AE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77AE4"/>
    <w:pPr>
      <w:widowControl w:val="0"/>
      <w:spacing w:after="0" w:line="240" w:lineRule="auto"/>
      <w:ind w:left="1400" w:hanging="567"/>
    </w:pPr>
    <w:rPr>
      <w:rFonts w:ascii="Helvetica" w:eastAsia="Helvetica" w:hAnsi="Helvetic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7AE4"/>
    <w:rPr>
      <w:rFonts w:ascii="Helvetica" w:eastAsia="Helvetica" w:hAnsi="Helvetica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23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BC"/>
  </w:style>
  <w:style w:type="paragraph" w:styleId="Footer">
    <w:name w:val="footer"/>
    <w:basedOn w:val="Normal"/>
    <w:link w:val="FooterChar"/>
    <w:uiPriority w:val="99"/>
    <w:unhideWhenUsed/>
    <w:rsid w:val="003B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BC"/>
  </w:style>
  <w:style w:type="table" w:styleId="TableGrid">
    <w:name w:val="Table Grid"/>
    <w:basedOn w:val="TableNormal"/>
    <w:uiPriority w:val="59"/>
    <w:rsid w:val="0003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0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9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297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9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4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01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ron.Crowley@bu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F5BBA-01D6-4AB5-83A5-D7B902AF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Wright</dc:creator>
  <cp:lastModifiedBy>Claire Mahmood</cp:lastModifiedBy>
  <cp:revision>5</cp:revision>
  <dcterms:created xsi:type="dcterms:W3CDTF">2023-01-17T11:49:00Z</dcterms:created>
  <dcterms:modified xsi:type="dcterms:W3CDTF">2023-01-17T11:59:00Z</dcterms:modified>
</cp:coreProperties>
</file>